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26" w:rsidRPr="00EF2370" w:rsidRDefault="002C14EB" w:rsidP="007C7E26">
      <w:pPr>
        <w:rPr>
          <w:rFonts w:cs="B Titr"/>
        </w:rPr>
      </w:pPr>
    </w:p>
    <w:p w:rsidR="00EC0EB8" w:rsidRDefault="002C14EB" w:rsidP="00EC0EB8">
      <w:pPr>
        <w:pStyle w:val="Heading1"/>
        <w:jc w:val="center"/>
        <w:rPr>
          <w:rFonts w:cs="Titr"/>
          <w:b w:val="0"/>
          <w:bCs w:val="0"/>
          <w:color w:val="FF0000"/>
          <w:lang w:bidi="fa-IR"/>
        </w:rPr>
      </w:pPr>
    </w:p>
    <w:p w:rsidR="00EC0EB8" w:rsidRDefault="005E4211" w:rsidP="00EC0EB8">
      <w:pPr>
        <w:pStyle w:val="Heading1"/>
        <w:jc w:val="center"/>
        <w:rPr>
          <w:rFonts w:cs="Titr"/>
          <w:b w:val="0"/>
          <w:bCs w:val="0"/>
          <w:rtl/>
        </w:rPr>
      </w:pPr>
      <w:r>
        <w:rPr>
          <w:rFonts w:cs="Titr" w:hint="cs"/>
          <w:b w:val="0"/>
          <w:bCs w:val="0"/>
          <w:rtl/>
        </w:rPr>
        <w:t xml:space="preserve">آگهي فروش زيتون سردرختي </w:t>
      </w:r>
    </w:p>
    <w:p w:rsidR="00EC0EB8" w:rsidRDefault="005E4211" w:rsidP="00455EF0">
      <w:pPr>
        <w:pStyle w:val="BodyTextIndent"/>
        <w:ind w:left="720" w:firstLine="0"/>
        <w:rPr>
          <w:rFonts w:cs="Titr"/>
          <w:b w:val="0"/>
          <w:bCs w:val="0"/>
          <w:color w:val="000000"/>
          <w:sz w:val="22"/>
          <w:szCs w:val="22"/>
          <w:rtl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شركت ملي كشت و صنعت و دامپروري پارس در نظر دارد مقدار حدود </w:t>
      </w:r>
      <w:r w:rsidR="00455EF0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150 </w:t>
      </w:r>
      <w:bookmarkStart w:id="0" w:name="_GoBack"/>
      <w:bookmarkEnd w:id="0"/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 تن زيتون 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سبز تولیدی سال 139</w:t>
      </w:r>
      <w:r w:rsidR="00E21F6C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9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باغات زیتون خود را بصورت سردرختی </w:t>
      </w: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  از طريق مزايده  به فروش برساند . </w:t>
      </w:r>
    </w:p>
    <w:p w:rsidR="00EC0EB8" w:rsidRDefault="005E4211" w:rsidP="00EC0EB8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rtl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متقاضيا ن مي توانند پيشنهاد قيمت خود را به آدرس استان اردبيل </w:t>
      </w:r>
      <w:r>
        <w:rPr>
          <w:rFonts w:cs="Times New Roman" w:hint="cs"/>
          <w:b w:val="0"/>
          <w:bCs w:val="0"/>
          <w:color w:val="000000"/>
          <w:sz w:val="22"/>
          <w:szCs w:val="22"/>
          <w:rtl/>
        </w:rPr>
        <w:t>–</w:t>
      </w: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 شهرستان پارس آباد مغان - جاده پروژه ، بالاتر از روستاي اسماعيل كندي ، دبيرخانه اداره مركزي تحويل نمايند . متقاضيان ميتوانند جهت كسب اطلاعات بيشتر با شماره تلفن 04532175043 و 04532175047 تماس حاصل نمايند . </w:t>
      </w:r>
    </w:p>
    <w:p w:rsidR="00EC0EB8" w:rsidRDefault="005E4211" w:rsidP="00EC0EB8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ضمناٌ اطلاعات مربوط به مزايده در آدرس هاي ذيل نيز موجود است . </w:t>
      </w:r>
    </w:p>
    <w:p w:rsidR="00EC0EB8" w:rsidRDefault="005E4211" w:rsidP="00EC0EB8">
      <w:pPr>
        <w:pStyle w:val="BodyTextIndent"/>
        <w:ind w:left="420" w:firstLine="0"/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</w:rPr>
        <w:t xml:space="preserve">-   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وب سايت شركت جهت مزايده به نشاني </w:t>
      </w:r>
      <w:r>
        <w:rPr>
          <w:rFonts w:cs="Titr"/>
          <w:color w:val="000000"/>
          <w:sz w:val="22"/>
          <w:szCs w:val="22"/>
          <w:lang w:bidi="fa-IR"/>
        </w:rPr>
        <w:t>www parsagroinc.ir</w:t>
      </w:r>
    </w:p>
    <w:p w:rsidR="00EC0EB8" w:rsidRDefault="005E4211" w:rsidP="004C1364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rtl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تاريخ مهلت خريد اسناد مزايده  از تاريخ </w:t>
      </w:r>
      <w:r>
        <w:rPr>
          <w:rFonts w:cs="Titr" w:hint="cs"/>
          <w:b w:val="0"/>
          <w:bCs w:val="0"/>
          <w:color w:val="000000"/>
          <w:sz w:val="22"/>
          <w:szCs w:val="22"/>
          <w:lang w:bidi="fa-IR"/>
        </w:rPr>
        <w:t xml:space="preserve"> </w:t>
      </w:r>
      <w:r w:rsidR="00E21F6C"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16</w:t>
      </w:r>
      <w:r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/06/</w:t>
      </w:r>
      <w:r w:rsidR="004C1364"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99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لغايت مورخ </w:t>
      </w:r>
      <w:r w:rsidR="00E21F6C"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23</w:t>
      </w:r>
      <w:r>
        <w:rPr>
          <w:rFonts w:cs="B Titr" w:hint="cs"/>
          <w:b w:val="0"/>
          <w:bCs w:val="0"/>
          <w:color w:val="000000"/>
          <w:sz w:val="22"/>
          <w:szCs w:val="22"/>
          <w:rtl/>
          <w:lang w:bidi="fa-IR"/>
        </w:rPr>
        <w:t>/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06/</w:t>
      </w:r>
      <w:r w:rsidR="004C1364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99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ميباشد </w:t>
      </w:r>
    </w:p>
    <w:p w:rsidR="00EC0EB8" w:rsidRDefault="005E4211" w:rsidP="004C1364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تاريخ مهلت تحويل پيشنهادات ساعت 13 روز </w:t>
      </w:r>
      <w:r w:rsidR="00E21F6C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دوشنبه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مورخ </w:t>
      </w:r>
      <w:r w:rsidR="00E21F6C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24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/6/</w:t>
      </w:r>
      <w:r w:rsidR="004C1364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99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ميباشد . </w:t>
      </w:r>
    </w:p>
    <w:p w:rsidR="00EC0EB8" w:rsidRDefault="00E21F6C" w:rsidP="004C1364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تاريخ بازگشايي پاكات روز سه 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شنبه مورخ 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25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/6/</w:t>
      </w:r>
      <w:r w:rsidR="004C1364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99</w:t>
      </w:r>
      <w:r w:rsidR="005E4211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 می باشد . </w:t>
      </w:r>
    </w:p>
    <w:p w:rsidR="00EC0EB8" w:rsidRDefault="005E4211" w:rsidP="00EC0EB8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هزينه درج آگهي در روزنامه كثيرالانتشار بعهده برنده يا برندگان مزايده مي باشد .</w:t>
      </w:r>
    </w:p>
    <w:p w:rsidR="00EC0EB8" w:rsidRDefault="005E4211" w:rsidP="00E21F6C">
      <w:pPr>
        <w:pStyle w:val="BodyTextIndent"/>
        <w:numPr>
          <w:ilvl w:val="0"/>
          <w:numId w:val="1"/>
        </w:numPr>
        <w:rPr>
          <w:rFonts w:cs="Titr"/>
          <w:b w:val="0"/>
          <w:bCs w:val="0"/>
          <w:color w:val="000000"/>
          <w:sz w:val="22"/>
          <w:szCs w:val="22"/>
          <w:lang w:bidi="fa-IR"/>
        </w:rPr>
      </w:pP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مبلغ تضمين سپرده شركت در مزايده </w:t>
      </w:r>
      <w:r w:rsidR="00E21F6C"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>500</w:t>
      </w:r>
      <w:r>
        <w:rPr>
          <w:rFonts w:cs="Titr" w:hint="cs"/>
          <w:b w:val="0"/>
          <w:bCs w:val="0"/>
          <w:color w:val="000000"/>
          <w:sz w:val="22"/>
          <w:szCs w:val="22"/>
          <w:rtl/>
          <w:lang w:bidi="fa-IR"/>
        </w:rPr>
        <w:t xml:space="preserve">.000.000 ريال واریز نقدی به شماره حسابهای 777112439 بانک کشاورزی یا 0200691985007 بانک ملی بنام شرکت ملی کشت و صنعت و دامپروری پارس مي باشد.  </w:t>
      </w:r>
    </w:p>
    <w:p w:rsidR="00EC0EB8" w:rsidRDefault="002C14EB" w:rsidP="00EC0EB8">
      <w:pPr>
        <w:pStyle w:val="BodyTextIndent"/>
        <w:ind w:left="720" w:firstLine="0"/>
        <w:rPr>
          <w:rFonts w:cs="Titr"/>
          <w:b w:val="0"/>
          <w:bCs w:val="0"/>
          <w:color w:val="000000"/>
          <w:lang w:bidi="fa-IR"/>
        </w:rPr>
      </w:pPr>
    </w:p>
    <w:p w:rsidR="00EC0EB8" w:rsidRDefault="005E4211" w:rsidP="00EC0EB8">
      <w:pPr>
        <w:pStyle w:val="BodyTextIndent"/>
        <w:ind w:firstLine="0"/>
        <w:rPr>
          <w:rFonts w:ascii="B Roya" w:hAnsi="B Roya" w:cs="Titr"/>
          <w:b w:val="0"/>
          <w:bCs w:val="0"/>
          <w:lang w:bidi="fa-IR"/>
        </w:rPr>
      </w:pPr>
      <w:r>
        <w:rPr>
          <w:rFonts w:ascii="B Roya" w:hAnsi="B Roya" w:cs="Titr" w:hint="cs"/>
          <w:b w:val="0"/>
          <w:bCs w:val="0"/>
          <w:rtl/>
          <w:lang w:bidi="fa-IR"/>
        </w:rPr>
        <w:t xml:space="preserve">   </w:t>
      </w:r>
    </w:p>
    <w:p w:rsidR="00EC0EB8" w:rsidRDefault="005E4211" w:rsidP="00EC0EB8">
      <w:pPr>
        <w:ind w:right="-426"/>
        <w:jc w:val="center"/>
      </w:pPr>
      <w:r>
        <w:rPr>
          <w:rFonts w:ascii="B Roya" w:hAnsi="B Roya" w:cs="Titr" w:hint="cs"/>
          <w:b/>
          <w:bCs/>
          <w:rtl/>
        </w:rPr>
        <w:t xml:space="preserve">                                        </w:t>
      </w:r>
      <w:r>
        <w:rPr>
          <w:rFonts w:cs="Titr" w:hint="cs"/>
          <w:sz w:val="18"/>
          <w:szCs w:val="18"/>
          <w:rtl/>
        </w:rPr>
        <w:t xml:space="preserve">                                                                                                                 </w:t>
      </w:r>
    </w:p>
    <w:p w:rsidR="00EC0EB8" w:rsidRDefault="005E4211" w:rsidP="00EC0EB8">
      <w:pPr>
        <w:pStyle w:val="BodyTextIndent"/>
        <w:ind w:left="4712" w:firstLine="1048"/>
        <w:rPr>
          <w:rFonts w:cs="Titr"/>
          <w:sz w:val="20"/>
          <w:szCs w:val="20"/>
          <w:rtl/>
          <w:lang w:bidi="fa-IR"/>
        </w:rPr>
      </w:pPr>
      <w:r>
        <w:rPr>
          <w:rFonts w:cs="Titr" w:hint="cs"/>
          <w:sz w:val="18"/>
          <w:szCs w:val="18"/>
          <w:rtl/>
          <w:lang w:bidi="fa-IR"/>
        </w:rPr>
        <w:t xml:space="preserve">   </w:t>
      </w:r>
      <w:r>
        <w:rPr>
          <w:rFonts w:cs="Titr" w:hint="cs"/>
          <w:sz w:val="20"/>
          <w:szCs w:val="20"/>
          <w:rtl/>
          <w:lang w:bidi="fa-IR"/>
        </w:rPr>
        <w:t xml:space="preserve"> </w:t>
      </w:r>
      <w:r>
        <w:rPr>
          <w:rFonts w:cs="Titr" w:hint="cs"/>
          <w:sz w:val="22"/>
          <w:szCs w:val="22"/>
          <w:rtl/>
          <w:lang w:bidi="fa-IR"/>
        </w:rPr>
        <w:t xml:space="preserve">شركت ملي كشت و صنعت و دامپروري پارس </w:t>
      </w:r>
    </w:p>
    <w:p w:rsidR="00EC0EB8" w:rsidRDefault="002C14EB" w:rsidP="00EC0EB8">
      <w:pPr>
        <w:pStyle w:val="BodyTextIndent"/>
        <w:ind w:left="-328" w:firstLine="138"/>
        <w:rPr>
          <w:rFonts w:cs="Titr"/>
          <w:sz w:val="18"/>
          <w:szCs w:val="18"/>
          <w:rtl/>
          <w:lang w:bidi="fa-IR"/>
        </w:rPr>
      </w:pPr>
    </w:p>
    <w:p w:rsidR="00EC0EB8" w:rsidRDefault="002C14EB" w:rsidP="00EC0EB8">
      <w:pPr>
        <w:pStyle w:val="BodyTextIndent"/>
        <w:ind w:firstLine="0"/>
        <w:jc w:val="center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4D2DDC" w:rsidRDefault="004D2DD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4D2DDC" w:rsidRDefault="004D2DDC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p w:rsidR="00EC0EB8" w:rsidRDefault="002C14EB" w:rsidP="00EC0EB8">
      <w:pPr>
        <w:pStyle w:val="BodyTextIndent"/>
        <w:ind w:firstLine="0"/>
        <w:rPr>
          <w:rFonts w:ascii="B Roya" w:hAnsi="B Roya" w:cs="Titr"/>
          <w:b w:val="0"/>
          <w:bCs w:val="0"/>
          <w:rtl/>
          <w:lang w:bidi="fa-IR"/>
        </w:rPr>
      </w:pPr>
    </w:p>
    <w:sectPr w:rsidR="00EC0EB8" w:rsidSect="00EC0EB8">
      <w:headerReference w:type="default" r:id="rId9"/>
      <w:pgSz w:w="11907" w:h="16839" w:code="9"/>
      <w:pgMar w:top="2699" w:right="924" w:bottom="737" w:left="811" w:header="9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4EB" w:rsidRDefault="002C14EB">
      <w:pPr>
        <w:spacing w:after="0" w:line="240" w:lineRule="auto"/>
      </w:pPr>
      <w:r>
        <w:separator/>
      </w:r>
    </w:p>
  </w:endnote>
  <w:endnote w:type="continuationSeparator" w:id="0">
    <w:p w:rsidR="002C14EB" w:rsidRDefault="002C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4EB" w:rsidRDefault="002C14EB">
      <w:pPr>
        <w:spacing w:after="0" w:line="240" w:lineRule="auto"/>
      </w:pPr>
      <w:r>
        <w:separator/>
      </w:r>
    </w:p>
  </w:footnote>
  <w:footnote w:type="continuationSeparator" w:id="0">
    <w:p w:rsidR="002C14EB" w:rsidRDefault="002C1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C" w:rsidRPr="009E2DD7" w:rsidRDefault="005E4211" w:rsidP="00E21F6C">
    <w:pPr>
      <w:pStyle w:val="Header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5E9"/>
    <w:multiLevelType w:val="hybridMultilevel"/>
    <w:tmpl w:val="C04EEF00"/>
    <w:lvl w:ilvl="0" w:tplc="3E3CFB06">
      <w:start w:val="1"/>
      <w:numFmt w:val="decimal"/>
      <w:lvlText w:val="%1-"/>
      <w:lvlJc w:val="left"/>
      <w:pPr>
        <w:ind w:left="720" w:hanging="360"/>
      </w:pPr>
    </w:lvl>
    <w:lvl w:ilvl="1" w:tplc="9C6A1288">
      <w:start w:val="1"/>
      <w:numFmt w:val="lowerLetter"/>
      <w:lvlText w:val="%2."/>
      <w:lvlJc w:val="left"/>
      <w:pPr>
        <w:ind w:left="1440" w:hanging="360"/>
      </w:pPr>
    </w:lvl>
    <w:lvl w:ilvl="2" w:tplc="534880B2">
      <w:start w:val="1"/>
      <w:numFmt w:val="lowerRoman"/>
      <w:lvlText w:val="%3."/>
      <w:lvlJc w:val="right"/>
      <w:pPr>
        <w:ind w:left="2160" w:hanging="180"/>
      </w:pPr>
    </w:lvl>
    <w:lvl w:ilvl="3" w:tplc="9560F5CE">
      <w:start w:val="1"/>
      <w:numFmt w:val="decimal"/>
      <w:lvlText w:val="%4."/>
      <w:lvlJc w:val="left"/>
      <w:pPr>
        <w:ind w:left="2880" w:hanging="360"/>
      </w:pPr>
    </w:lvl>
    <w:lvl w:ilvl="4" w:tplc="80E669D8">
      <w:start w:val="1"/>
      <w:numFmt w:val="lowerLetter"/>
      <w:lvlText w:val="%5."/>
      <w:lvlJc w:val="left"/>
      <w:pPr>
        <w:ind w:left="3600" w:hanging="360"/>
      </w:pPr>
    </w:lvl>
    <w:lvl w:ilvl="5" w:tplc="E2602FCA">
      <w:start w:val="1"/>
      <w:numFmt w:val="lowerRoman"/>
      <w:lvlText w:val="%6."/>
      <w:lvlJc w:val="right"/>
      <w:pPr>
        <w:ind w:left="4320" w:hanging="180"/>
      </w:pPr>
    </w:lvl>
    <w:lvl w:ilvl="6" w:tplc="B92E94F8">
      <w:start w:val="1"/>
      <w:numFmt w:val="decimal"/>
      <w:lvlText w:val="%7."/>
      <w:lvlJc w:val="left"/>
      <w:pPr>
        <w:ind w:left="5040" w:hanging="360"/>
      </w:pPr>
    </w:lvl>
    <w:lvl w:ilvl="7" w:tplc="5D2CCC70">
      <w:start w:val="1"/>
      <w:numFmt w:val="lowerLetter"/>
      <w:lvlText w:val="%8."/>
      <w:lvlJc w:val="left"/>
      <w:pPr>
        <w:ind w:left="5760" w:hanging="360"/>
      </w:pPr>
    </w:lvl>
    <w:lvl w:ilvl="8" w:tplc="9F68FCC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40A"/>
    <w:rsid w:val="00100952"/>
    <w:rsid w:val="001210CB"/>
    <w:rsid w:val="0012340A"/>
    <w:rsid w:val="00183A61"/>
    <w:rsid w:val="002C14EB"/>
    <w:rsid w:val="002E38BC"/>
    <w:rsid w:val="00390C43"/>
    <w:rsid w:val="0044173D"/>
    <w:rsid w:val="00455EF0"/>
    <w:rsid w:val="004C1364"/>
    <w:rsid w:val="004D2DDC"/>
    <w:rsid w:val="00505483"/>
    <w:rsid w:val="005E4211"/>
    <w:rsid w:val="00607264"/>
    <w:rsid w:val="0065240B"/>
    <w:rsid w:val="00BA542D"/>
    <w:rsid w:val="00E21F6C"/>
    <w:rsid w:val="00FA6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paragraph" w:styleId="Heading1">
    <w:name w:val="heading 1"/>
    <w:basedOn w:val="Normal"/>
    <w:next w:val="Normal"/>
    <w:link w:val="Heading1Char"/>
    <w:qFormat/>
    <w:rsid w:val="00EC0EB8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customStyle="1" w:styleId="Heading1Char">
    <w:name w:val="Heading 1 Char"/>
    <w:basedOn w:val="DefaultParagraphFont"/>
    <w:link w:val="Heading1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nhideWhenUsed/>
    <w:rsid w:val="00EC0EB8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E"/>
    <w:pPr>
      <w:bidi/>
    </w:pPr>
  </w:style>
  <w:style w:type="paragraph" w:styleId="Heading1">
    <w:name w:val="heading 1"/>
    <w:basedOn w:val="Normal"/>
    <w:next w:val="Normal"/>
    <w:link w:val="Heading1Char"/>
    <w:qFormat/>
    <w:rsid w:val="00EC0EB8"/>
    <w:pPr>
      <w:keepNext/>
      <w:spacing w:after="0" w:line="240" w:lineRule="auto"/>
      <w:outlineLvl w:val="0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2C"/>
  </w:style>
  <w:style w:type="paragraph" w:styleId="Footer">
    <w:name w:val="footer"/>
    <w:basedOn w:val="Normal"/>
    <w:link w:val="FooterChar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2C"/>
  </w:style>
  <w:style w:type="character" w:customStyle="1" w:styleId="Heading1Char">
    <w:name w:val="Heading 1 Char"/>
    <w:basedOn w:val="DefaultParagraphFont"/>
    <w:link w:val="Heading1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nhideWhenUsed/>
    <w:rsid w:val="00EC0EB8"/>
    <w:pPr>
      <w:spacing w:after="0" w:line="240" w:lineRule="auto"/>
      <w:ind w:firstLine="720"/>
      <w:jc w:val="both"/>
    </w:pPr>
    <w:rPr>
      <w:rFonts w:ascii="Times New Roman" w:eastAsia="Times New Roman" w:hAnsi="Times New Roman" w:cs="Roya"/>
      <w:b/>
      <w:bCs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EC0EB8"/>
    <w:rPr>
      <w:rFonts w:ascii="Times New Roman" w:eastAsia="Times New Roman" w:hAnsi="Times New Roman" w:cs="Roya"/>
      <w:b/>
      <w:bCs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E692-F405-4D65-B67E-802D038A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User67</cp:lastModifiedBy>
  <cp:revision>4</cp:revision>
  <cp:lastPrinted>2020-09-05T05:18:00Z</cp:lastPrinted>
  <dcterms:created xsi:type="dcterms:W3CDTF">2020-09-06T07:22:00Z</dcterms:created>
  <dcterms:modified xsi:type="dcterms:W3CDTF">2020-09-06T08:24:00Z</dcterms:modified>
</cp:coreProperties>
</file>