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463" w:rsidRPr="00001463" w:rsidRDefault="00001463" w:rsidP="00001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"/>
          <w:szCs w:val="2"/>
          <w:lang w:bidi="ar-SA"/>
        </w:rPr>
      </w:pPr>
      <w:r w:rsidRPr="00001463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آگــهي مــزايده </w:t>
      </w:r>
    </w:p>
    <w:p w:rsidR="00001463" w:rsidRPr="00001463" w:rsidRDefault="00001463" w:rsidP="000014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001463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</w:t>
      </w:r>
    </w:p>
    <w:p w:rsidR="00001463" w:rsidRPr="00001463" w:rsidRDefault="00001463" w:rsidP="00001463">
      <w:pPr>
        <w:spacing w:after="0"/>
        <w:ind w:left="-141" w:right="-284" w:hanging="284"/>
        <w:jc w:val="both"/>
        <w:rPr>
          <w:rFonts w:ascii="B Roya" w:eastAsia="Times New Roman" w:hAnsi="B Roya" w:cs="Nazanin"/>
          <w:b/>
          <w:bCs/>
          <w:sz w:val="25"/>
          <w:szCs w:val="25"/>
        </w:rPr>
      </w:pPr>
      <w:r w:rsidRP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شركت ملي كشت و صنعت و دامپروري پارس در نظر دارد یک قطعه زمین به مساحت حدود 12 هکتار با کاربری زراعی  را واقع در جنب روستای اجیرلو  از طريق مزايده  به  فروش  برساند. </w:t>
      </w:r>
      <w:r w:rsidRPr="00001463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متقاضيان مي توانند پيشنهادات  خود را به آدرس استان اردبيل- شهرستان پارس آباد مغان جاده پروژه بالاتر از روستاي اسماعيل كندي دبيرخانه اداره مركزي تحويل و جهت كسب اطلاعات بيشتر با شماره  04532175046 و 04532175047 تماس حاصل نمايند. </w:t>
      </w:r>
    </w:p>
    <w:p w:rsidR="00001463" w:rsidRPr="00001463" w:rsidRDefault="00001463" w:rsidP="00001463">
      <w:pPr>
        <w:tabs>
          <w:tab w:val="left" w:pos="278"/>
        </w:tabs>
        <w:spacing w:after="0" w:line="360" w:lineRule="auto"/>
        <w:ind w:left="-136"/>
        <w:jc w:val="both"/>
        <w:rPr>
          <w:rFonts w:ascii="B Roya" w:eastAsia="Times New Roman" w:hAnsi="B Roya" w:cs="Nazanin"/>
          <w:b/>
          <w:bCs/>
          <w:sz w:val="25"/>
          <w:szCs w:val="25"/>
          <w:rtl/>
        </w:rPr>
      </w:pPr>
      <w:r w:rsidRPr="00001463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 2-  اطلاعات مربوط به مزايده عمومي در آدرس هاي ذيل نيز موجود است 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B Roya" w:eastAsia="Times New Roman" w:hAnsi="B Roya" w:cs="Nazanin" w:hint="cs"/>
          <w:b/>
          <w:bCs/>
          <w:sz w:val="25"/>
          <w:szCs w:val="25"/>
          <w:rtl/>
        </w:rPr>
        <w:t xml:space="preserve">الف- سايت اطلاع رساني ملي مزايدات كشور به نشاني </w:t>
      </w:r>
      <w:r w:rsidRPr="00001463">
        <w:rPr>
          <w:rFonts w:ascii="Times New Roman" w:eastAsia="Times New Roman" w:hAnsi="Times New Roman" w:cs="Nazanin"/>
          <w:b/>
          <w:bCs/>
          <w:sz w:val="25"/>
          <w:szCs w:val="25"/>
        </w:rPr>
        <w:t>WWW.iets mporg.ir</w:t>
      </w: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 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ب- وب سايت  شركت جهت مزايده به نشاني </w:t>
      </w:r>
      <w:r w:rsidRPr="00001463">
        <w:rPr>
          <w:rFonts w:ascii="Times New Roman" w:eastAsia="Times New Roman" w:hAnsi="Times New Roman" w:cs="Nazanin"/>
          <w:b/>
          <w:bCs/>
          <w:sz w:val="25"/>
          <w:szCs w:val="25"/>
        </w:rPr>
        <w:t xml:space="preserve">WWW .Parsagroinc.ir 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3-  متقاضیان میتوانند جهت دریافت اسناد و مدارک مزایده از تاریخ 28/07/1399 لغایت 07/08/1399 تا پایان وقت اداری به </w:t>
      </w:r>
      <w:r w:rsidRP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امور بازاریابی، فروش  و صادرات </w:t>
      </w: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مراجعه نمایند . 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>4- آخرين مهلت  ارائه پيشنهاد قيمت روز پنجشنبه مورخ 08/08/1399  تا رأس ساعت 12 مي باشد.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 xml:space="preserve">5- </w:t>
      </w:r>
      <w:r w:rsidRP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بازگشایی پاکات روز شنبه مورخ 10/08/99  انجام خواهد گرفت.</w:t>
      </w:r>
    </w:p>
    <w:p w:rsidR="00001463" w:rsidRPr="00001463" w:rsidRDefault="00001463" w:rsidP="00001463">
      <w:pPr>
        <w:spacing w:after="0" w:line="360" w:lineRule="auto"/>
        <w:ind w:left="-136" w:firstLine="55"/>
        <w:jc w:val="both"/>
        <w:rPr>
          <w:rFonts w:ascii="Times New Roman" w:eastAsia="Times New Roman" w:hAnsi="Times New Roman" w:cs="Nazanin"/>
          <w:b/>
          <w:bCs/>
          <w:sz w:val="25"/>
          <w:szCs w:val="25"/>
          <w:rtl/>
        </w:rPr>
      </w:pP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</w:rPr>
        <w:t>5-  هزينه انتشار آگهي و كارشناسي به عهده برنده  يا برندگان مزايده ميباشد .</w:t>
      </w:r>
      <w:r w:rsidRPr="00001463">
        <w:rPr>
          <w:rFonts w:ascii="Times New Roman" w:eastAsia="Times New Roman" w:hAnsi="Times New Roman" w:cs="Nazanin" w:hint="cs"/>
          <w:b/>
          <w:bCs/>
          <w:sz w:val="25"/>
          <w:szCs w:val="25"/>
          <w:rtl/>
          <w:lang w:bidi="ar-SA"/>
        </w:rPr>
        <w:t xml:space="preserve">                                                                                   </w:t>
      </w:r>
    </w:p>
    <w:p w:rsidR="00001463" w:rsidRPr="00001463" w:rsidRDefault="00001463" w:rsidP="00001463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001463" w:rsidRDefault="00001463" w:rsidP="00001463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sz w:val="18"/>
          <w:szCs w:val="18"/>
          <w:rtl/>
          <w:lang w:bidi="ar-SA"/>
        </w:rPr>
      </w:pPr>
    </w:p>
    <w:p w:rsidR="00001463" w:rsidRPr="00001463" w:rsidRDefault="00001463" w:rsidP="00001463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sz w:val="18"/>
          <w:szCs w:val="18"/>
          <w:lang w:bidi="ar-SA"/>
        </w:rPr>
      </w:pPr>
    </w:p>
    <w:p w:rsidR="00001463" w:rsidRPr="00001463" w:rsidRDefault="00001463" w:rsidP="00001463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lang w:bidi="ar-SA"/>
        </w:rPr>
      </w:pPr>
      <w:r w:rsidRPr="00001463">
        <w:rPr>
          <w:rFonts w:ascii="Times New Roman" w:eastAsia="Times New Roman" w:hAnsi="Times New Roman" w:cs="B Titr" w:hint="cs"/>
          <w:b/>
          <w:bCs/>
          <w:rtl/>
          <w:lang w:bidi="ar-SA"/>
        </w:rPr>
        <w:t xml:space="preserve">                                                                                                                        شرکت ملی کشت و صنعت و دامپروری  پارس</w:t>
      </w: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D302FB" w:rsidP="00677EB8">
      <w:pPr>
        <w:spacing w:after="0" w:line="240" w:lineRule="auto"/>
        <w:ind w:hanging="154"/>
        <w:jc w:val="center"/>
        <w:rPr>
          <w:rFonts w:ascii="Times New Roman" w:eastAsia="Times New Roman" w:hAnsi="Times New Roman" w:cs="B Titr"/>
          <w:b/>
          <w:bCs/>
          <w:rtl/>
          <w:lang w:bidi="ar-SA"/>
        </w:rPr>
      </w:pPr>
    </w:p>
    <w:p w:rsidR="00677EB8" w:rsidRPr="00677EB8" w:rsidRDefault="0073719C" w:rsidP="00EC7EE9">
      <w:pPr>
        <w:keepNext/>
        <w:spacing w:after="0"/>
        <w:ind w:left="-141" w:right="-284" w:hanging="219"/>
        <w:outlineLvl w:val="0"/>
        <w:rPr>
          <w:rFonts w:ascii="Times New Roman" w:eastAsia="Times New Roman" w:hAnsi="Times New Roman" w:cs="B Titr"/>
          <w:rtl/>
          <w:lang w:bidi="ar-SA"/>
        </w:rPr>
      </w:pPr>
      <w:r w:rsidRPr="00677EB8">
        <w:rPr>
          <w:rFonts w:ascii="Times New Roman" w:eastAsia="Times New Roman" w:hAnsi="Times New Roman" w:cs="B Titr" w:hint="cs"/>
          <w:rtl/>
          <w:lang w:bidi="ar-SA"/>
        </w:rPr>
        <w:t xml:space="preserve">بـرگ اطـلاعات شــرايط عــمومــی </w:t>
      </w:r>
    </w:p>
    <w:p w:rsidR="00677EB8" w:rsidRPr="003C2A3A" w:rsidRDefault="008B1E91" w:rsidP="00001463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</w:rPr>
      </w:pPr>
      <w:r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شرکت ملی کشت و صنعت و دامپروری پارس</w:t>
      </w:r>
    </w:p>
    <w:p w:rsidR="00677EB8" w:rsidRPr="003C2A3A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1- موضوع مزايده:</w:t>
      </w:r>
    </w:p>
    <w:p w:rsidR="003C2A3A" w:rsidRPr="003C2A3A" w:rsidRDefault="00B62C76" w:rsidP="00360B33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شركت ملي كشت و صنعت و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دامپروري پارس در نظر دارد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یک قطعه زمین به مساحت 12 هکتار با کاربری زراعی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واقع در </w:t>
      </w:r>
      <w:r w:rsidR="007F1075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جنب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روستای اجیرلو </w:t>
      </w:r>
      <w:r w:rsidR="007F1075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را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از طريق مزايده  به  فروش  برساند. </w:t>
      </w:r>
    </w:p>
    <w:p w:rsidR="00677EB8" w:rsidRPr="003C2A3A" w:rsidRDefault="0073719C" w:rsidP="00360B33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2- محل </w:t>
      </w:r>
      <w:r w:rsidR="00360B33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زمین و  بازديد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:  </w:t>
      </w:r>
    </w:p>
    <w:p w:rsidR="00677EB8" w:rsidRPr="003C2A3A" w:rsidRDefault="0073719C" w:rsidP="00001463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متقاضيان شرکت در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مزايده می توانند از تاريخ انت</w:t>
      </w:r>
      <w:r w:rsid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شار آگهی تا پايان وقت اداری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مورخ </w:t>
      </w:r>
      <w:r w:rsid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>07/08/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1399 </w:t>
      </w:r>
      <w:r w:rsidR="00B62C76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برگ شرايط مزايده و  پيشنهاد قيمت را 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>از امور بازاریابی و</w:t>
      </w:r>
      <w:r w:rsidR="007F1075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فروش </w:t>
      </w:r>
      <w:r w:rsidR="00B62C76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دريافت نموده و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از </w:t>
      </w:r>
      <w:r w:rsidR="00B62C76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زمین مورد مزايده </w:t>
      </w:r>
      <w:r w:rsidR="00360B33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واقع در </w:t>
      </w:r>
      <w:r w:rsidR="00A904AF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جنب </w:t>
      </w:r>
      <w:r w:rsidR="00360B33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روستای اجیرلو </w:t>
      </w:r>
      <w:r w:rsidR="00AA71F1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="00B62C76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بازديد نمایند.</w:t>
      </w:r>
    </w:p>
    <w:p w:rsidR="00677EB8" w:rsidRPr="003C2A3A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3- شرايط شرکت در مزايده : </w:t>
      </w:r>
    </w:p>
    <w:p w:rsidR="00677EB8" w:rsidRPr="003C2A3A" w:rsidRDefault="0073719C" w:rsidP="00A21C6E">
      <w:pPr>
        <w:spacing w:after="0"/>
        <w:ind w:left="-141" w:right="-284" w:hanging="284"/>
        <w:rPr>
          <w:rFonts w:ascii="Calibri" w:eastAsia="Times New Roman" w:hAnsi="Calibri" w:cs="B Titr"/>
          <w:b/>
          <w:bCs/>
          <w:sz w:val="21"/>
          <w:szCs w:val="21"/>
          <w:rtl/>
        </w:rPr>
      </w:pPr>
      <w:r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1-3- </w:t>
      </w:r>
      <w:r w:rsidR="003C2A3A"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>پیشنهاد قیمت بر اساس هکتار بود</w:t>
      </w:r>
      <w:r w:rsidR="00A21C6E">
        <w:rPr>
          <w:rFonts w:ascii="Calibri" w:eastAsia="Times New Roman" w:hAnsi="Calibri" w:cs="B Titr" w:hint="cs"/>
          <w:b/>
          <w:bCs/>
          <w:sz w:val="21"/>
          <w:szCs w:val="21"/>
          <w:rtl/>
        </w:rPr>
        <w:t>ه</w:t>
      </w:r>
      <w:r w:rsidR="003C2A3A"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 و </w:t>
      </w:r>
      <w:r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شرکت کنندگان در مزايده </w:t>
      </w:r>
      <w:r w:rsidR="00B62C76"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باید برای کل قطعه مورد نظر </w:t>
      </w:r>
      <w:r w:rsidR="003E4A01"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پیشنهاد </w:t>
      </w:r>
      <w:r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قيمت </w:t>
      </w:r>
      <w:r w:rsidR="00092EFD"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ارائه </w:t>
      </w:r>
      <w:r w:rsidRPr="003C2A3A">
        <w:rPr>
          <w:rFonts w:ascii="Calibri" w:eastAsia="Times New Roman" w:hAnsi="Calibri" w:cs="B Titr" w:hint="cs"/>
          <w:b/>
          <w:bCs/>
          <w:sz w:val="21"/>
          <w:szCs w:val="21"/>
          <w:rtl/>
        </w:rPr>
        <w:t xml:space="preserve">قيمت نمايند. </w:t>
      </w:r>
    </w:p>
    <w:p w:rsidR="00677EB8" w:rsidRPr="003C2A3A" w:rsidRDefault="0073719C" w:rsidP="00677EB8">
      <w:pPr>
        <w:tabs>
          <w:tab w:val="left" w:pos="26"/>
        </w:tabs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2-3- سپرده شرکت در مزايده :</w:t>
      </w:r>
    </w:p>
    <w:p w:rsidR="00677EB8" w:rsidRPr="003C2A3A" w:rsidRDefault="00A904AF" w:rsidP="008B1E91">
      <w:pPr>
        <w:tabs>
          <w:tab w:val="left" w:pos="26"/>
        </w:tabs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lastRenderedPageBreak/>
        <w:t>مقدار سپرده شرکت در مزایده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مبلـغ </w:t>
      </w:r>
      <w:r w:rsidR="007F1075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3.000.000.000 ريال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به صورت واریز نقدی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به شماره حساب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0200691985007 بانک ملی 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بـنام شرکت ملی کشت و صنعت و دامپروری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پارس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می باشد.</w:t>
      </w:r>
    </w:p>
    <w:p w:rsidR="00677EB8" w:rsidRPr="003C2A3A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4-  ارائه پيشنهاد قيمت : </w:t>
      </w:r>
    </w:p>
    <w:p w:rsidR="00677EB8" w:rsidRPr="003C2A3A" w:rsidRDefault="0073719C" w:rsidP="00001463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      متقاضيان شرکت در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مزايده که از </w:t>
      </w:r>
      <w:r w:rsidR="003E4A01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زمین مورد نظر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بازدید و برگ شرايط عمومی و پيشنهاد قيمت را دريافت داشته اند ميتوانند حداکثر تا ساعت </w:t>
      </w:r>
      <w:r w:rsid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>12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روز</w:t>
      </w:r>
      <w:r w:rsidR="003E4A01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>پنجشنبه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مورخ  </w:t>
      </w:r>
      <w:r w:rsidR="00001463">
        <w:rPr>
          <w:rFonts w:ascii="Calibri" w:eastAsia="Times New Roman" w:hAnsi="Calibri" w:cs="Nazanin" w:hint="cs"/>
          <w:b/>
          <w:bCs/>
          <w:sz w:val="25"/>
          <w:szCs w:val="25"/>
          <w:rtl/>
        </w:rPr>
        <w:t>08/08/1399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برگ پيشنهاد قيمت را همراه با فیش واریز نقدی  در پاکت سربسته به دبيرخانه مرکزی شرکت واقع در پارس آباد مغان- جاده پروژه </w:t>
      </w:r>
      <w:r w:rsidRPr="003C2A3A">
        <w:rPr>
          <w:rFonts w:ascii="Times New Roman" w:eastAsia="Times New Roman" w:hAnsi="Times New Roman" w:cs="Times New Roman" w:hint="cs"/>
          <w:b/>
          <w:bCs/>
          <w:sz w:val="25"/>
          <w:szCs w:val="25"/>
          <w:rtl/>
        </w:rPr>
        <w:t>–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حوزه عملياتی شرکت </w:t>
      </w:r>
      <w:r w:rsidRPr="003C2A3A">
        <w:rPr>
          <w:rFonts w:ascii="Times New Roman" w:eastAsia="Times New Roman" w:hAnsi="Times New Roman" w:cs="Times New Roman" w:hint="cs"/>
          <w:b/>
          <w:bCs/>
          <w:sz w:val="25"/>
          <w:szCs w:val="25"/>
          <w:rtl/>
        </w:rPr>
        <w:t>–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اداره مرکزی تحويل و رسيد دريافت دارند. </w:t>
      </w:r>
    </w:p>
    <w:p w:rsidR="00677EB8" w:rsidRPr="003C2A3A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5- به پيشنهادات خارج از موعد مقرر، مشروط ، مبهم، مخدوش ، فاقد سپرده يا دارای سپرده های مغاير با برگ شرايط مزايده و فاقد امضاء ترتيب اثر داده نخواهد شد. </w:t>
      </w:r>
    </w:p>
    <w:p w:rsidR="00677EB8" w:rsidRPr="003C2A3A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6- شرکت در رد و قبول يک و يا کليه پيشنهادات واصله مختار است.</w:t>
      </w:r>
    </w:p>
    <w:p w:rsidR="00677EB8" w:rsidRPr="003C2A3A" w:rsidRDefault="0073719C" w:rsidP="008B1E91">
      <w:pPr>
        <w:tabs>
          <w:tab w:val="left" w:pos="26"/>
        </w:tabs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7-کميسيون ظرف مدت 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>3</w:t>
      </w:r>
      <w:r w:rsidR="00092EFD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روز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از تاريخ گشايش پاکات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>،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نتيجه را 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به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برنده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مزایده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اعلام خواهد کرد.</w:t>
      </w:r>
    </w:p>
    <w:p w:rsidR="00677EB8" w:rsidRDefault="0073719C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8- شرکت کنندگان بايستی مبلغ 200.000 ريال ( دویست هزار ريال ) بابت هزينه خرید آگهی اسناد مزايده به حساب سيبا بشماره 0200691985007 در وجه شرکت پارس واريز نمايند.</w:t>
      </w:r>
    </w:p>
    <w:p w:rsidR="003C2A3A" w:rsidRDefault="003C2A3A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001463" w:rsidRDefault="00001463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3C2A3A" w:rsidRPr="003C2A3A" w:rsidRDefault="003C2A3A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677EB8" w:rsidRPr="003C2A3A" w:rsidRDefault="0073719C" w:rsidP="001B15CA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9-  برنده يابرندگان مزايده ملزم هستند حداکثرظرف مدت </w:t>
      </w:r>
      <w:r w:rsidR="001B15CA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7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روز از تاريخ ابلاغ ،کل بهای مورد معامله رابه حساب سيبا 0200691985007 بانک ملی </w:t>
      </w:r>
      <w:r w:rsidR="001B15CA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شعبه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مرکزی </w:t>
      </w:r>
      <w:r w:rsidR="001B15CA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پارس آباد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بنام شرکت ملی کشت و صنعت و دامپروری پارس واريز و اصل فيش را به</w:t>
      </w:r>
      <w:r w:rsidR="001B15CA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امور بازاریابی،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فروش </w:t>
      </w:r>
      <w:r w:rsidR="001B15CA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و صادرات 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شرکت  تحويل دهند.در صورتی که برنده مزايده ظرف مدت مذکور نسبت به واريز مبلغ مورد معامله اقدام ننمايد سپرده شرکت در مزايده او بنفع شرکت ضبط و مورد معامله به نفردوم واگذارخواهد شد و در صورتيکه نفر دوم نيز ظرف مدت 3 روز از تاريخ ابلاغ نسبت به واريز مبلغ مورد معامله و ارائه فيش مربوطه اقدام ننمايد سپرده وی نيز بنفع شرکت ضبط خواهد شد.</w:t>
      </w:r>
    </w:p>
    <w:p w:rsidR="00677EB8" w:rsidRPr="003C2A3A" w:rsidRDefault="00092EFD" w:rsidP="00092EFD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11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- هزينه آگهی و کارشناسی به عهده خريدار ( برنده يا برندگان مزايده) می باشد.</w:t>
      </w:r>
    </w:p>
    <w:p w:rsidR="00905D6D" w:rsidRPr="003C2A3A" w:rsidRDefault="00905D6D" w:rsidP="008B1E91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12- </w:t>
      </w:r>
      <w:r w:rsidR="008B1E91">
        <w:rPr>
          <w:rFonts w:ascii="Calibri" w:eastAsia="Times New Roman" w:hAnsi="Calibri" w:cs="Nazanin" w:hint="cs"/>
          <w:b/>
          <w:bCs/>
          <w:sz w:val="25"/>
          <w:szCs w:val="25"/>
          <w:rtl/>
        </w:rPr>
        <w:t>کلیه هزینه های</w:t>
      </w: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نقل و انتقال و هزینه ثبتی به عهده خريدار ( برنده يا برندگان مزايده) می باشد.</w:t>
      </w:r>
    </w:p>
    <w:p w:rsidR="00677EB8" w:rsidRPr="003C2A3A" w:rsidRDefault="00905D6D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13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- حق اعتراض از برنده مزايده به هرعنوان و نزد هرمرجع که باشد سلب و ساقط است.</w:t>
      </w:r>
    </w:p>
    <w:p w:rsidR="00677EB8" w:rsidRPr="003C2A3A" w:rsidRDefault="00905D6D" w:rsidP="00677EB8">
      <w:pPr>
        <w:spacing w:after="0"/>
        <w:ind w:left="-141" w:right="-284" w:hanging="284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14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- شرکت در مزايده و تسليم پيشنهاد به معنای قبول و تائيد کليه شرايط مزايده و اعتراف به رويت و اطلاع از کم و کيف اقلام مورد مزایده می باشد. </w:t>
      </w:r>
    </w:p>
    <w:p w:rsidR="00677EB8" w:rsidRPr="003C2A3A" w:rsidRDefault="00905D6D" w:rsidP="00905D6D">
      <w:pPr>
        <w:spacing w:after="0"/>
        <w:ind w:left="-141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  <w:r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15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- پيشنهادات بايستي در سه پاكت جداگانه ( پاكت الف شامل سپرده شركت در مزایده ، پاكت ب شامل اسناد و مدارك کپی شناسنامه یا کارت ملی . ضمناٌ  شركت كنندگان در مزایده كه داراي شرايط حقوقي مي باشند ، موظفند آخرين تغييرات روزنامه رسمي و اساسنامه شركت را ضميمه پيشنهاد خودنمايند. پاكت ج شامل پيشنهاد قيمت )  هر سه پاكت بايد بصورت سربسته و لاك و مهر شده با قيدنام و مشخصات </w:t>
      </w:r>
      <w:r w:rsidR="00AA71F1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زمین 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مورد مزايده  برروی </w:t>
      </w:r>
      <w:r w:rsidR="00AA71F1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>پاکت</w:t>
      </w:r>
      <w:r w:rsidR="0073719C" w:rsidRPr="003C2A3A">
        <w:rPr>
          <w:rFonts w:ascii="Calibri" w:eastAsia="Times New Roman" w:hAnsi="Calibri" w:cs="Nazanin" w:hint="cs"/>
          <w:b/>
          <w:bCs/>
          <w:sz w:val="25"/>
          <w:szCs w:val="25"/>
          <w:rtl/>
        </w:rPr>
        <w:t xml:space="preserve"> به دبيرخانه شركت تحويل ورسيددريافت دارند.  </w:t>
      </w:r>
    </w:p>
    <w:p w:rsidR="00A904AF" w:rsidRPr="003C2A3A" w:rsidRDefault="00A904AF" w:rsidP="00677EB8">
      <w:pPr>
        <w:ind w:left="-143" w:right="-284" w:hanging="284"/>
        <w:jc w:val="both"/>
        <w:rPr>
          <w:rFonts w:ascii="Calibri" w:eastAsia="Times New Roman" w:hAnsi="Calibri" w:cs="Nazanin"/>
          <w:b/>
          <w:bCs/>
          <w:sz w:val="25"/>
          <w:szCs w:val="25"/>
          <w:rtl/>
        </w:rPr>
      </w:pPr>
    </w:p>
    <w:p w:rsidR="00A904AF" w:rsidRPr="00677EB8" w:rsidRDefault="00A904AF" w:rsidP="00677EB8">
      <w:pPr>
        <w:ind w:left="-143" w:right="-284" w:hanging="284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</w:p>
    <w:p w:rsidR="00677EB8" w:rsidRPr="00677EB8" w:rsidRDefault="0073719C" w:rsidP="00677EB8">
      <w:pPr>
        <w:tabs>
          <w:tab w:val="left" w:pos="6735"/>
        </w:tabs>
        <w:spacing w:after="0" w:line="240" w:lineRule="auto"/>
        <w:rPr>
          <w:rFonts w:ascii="Calibri" w:eastAsia="Times New Roman" w:hAnsi="Calibri" w:cs="B Titr"/>
          <w:sz w:val="20"/>
          <w:szCs w:val="20"/>
          <w:rtl/>
        </w:rPr>
      </w:pPr>
      <w:r w:rsidRPr="00677EB8">
        <w:rPr>
          <w:rFonts w:ascii="Calibri" w:eastAsia="Times New Roman" w:hAnsi="Calibri" w:cs="B Titr" w:hint="cs"/>
          <w:sz w:val="20"/>
          <w:szCs w:val="20"/>
          <w:rtl/>
        </w:rPr>
        <w:tab/>
        <w:t xml:space="preserve">شرکت ملی کشت و صنعت و دامپروری </w:t>
      </w:r>
    </w:p>
    <w:p w:rsidR="00677EB8" w:rsidRPr="00677EB8" w:rsidRDefault="0073719C" w:rsidP="00677EB8">
      <w:pPr>
        <w:tabs>
          <w:tab w:val="left" w:pos="6735"/>
        </w:tabs>
        <w:spacing w:after="0" w:line="240" w:lineRule="auto"/>
        <w:rPr>
          <w:rFonts w:ascii="Calibri" w:eastAsia="Times New Roman" w:hAnsi="Calibri" w:cs="B Titr"/>
          <w:sz w:val="20"/>
          <w:szCs w:val="20"/>
          <w:rtl/>
        </w:rPr>
      </w:pPr>
      <w:r w:rsidRPr="00677EB8">
        <w:rPr>
          <w:rFonts w:ascii="Calibri" w:eastAsia="Times New Roman" w:hAnsi="Calibri" w:cs="B Titr" w:hint="cs"/>
          <w:sz w:val="20"/>
          <w:szCs w:val="20"/>
          <w:rtl/>
        </w:rPr>
        <w:tab/>
      </w:r>
      <w:r w:rsidRPr="00677EB8">
        <w:rPr>
          <w:rFonts w:ascii="Calibri" w:eastAsia="Times New Roman" w:hAnsi="Calibri" w:cs="B Titr" w:hint="cs"/>
          <w:sz w:val="20"/>
          <w:szCs w:val="20"/>
          <w:rtl/>
        </w:rPr>
        <w:tab/>
        <w:t xml:space="preserve">               پارس</w:t>
      </w:r>
    </w:p>
    <w:p w:rsidR="00677EB8" w:rsidRPr="00677EB8" w:rsidRDefault="00D302FB" w:rsidP="00677EB8">
      <w:pPr>
        <w:spacing w:line="360" w:lineRule="auto"/>
        <w:ind w:left="-320" w:right="-284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</w:p>
    <w:p w:rsidR="00677EB8" w:rsidRPr="00677EB8" w:rsidRDefault="00D302FB" w:rsidP="00677EB8">
      <w:pPr>
        <w:spacing w:line="360" w:lineRule="auto"/>
        <w:ind w:left="-320" w:right="-284"/>
        <w:jc w:val="both"/>
        <w:rPr>
          <w:rFonts w:ascii="Calibri" w:eastAsia="Times New Roman" w:hAnsi="Calibri" w:cs="B Titr"/>
          <w:b/>
          <w:bCs/>
          <w:sz w:val="20"/>
          <w:szCs w:val="20"/>
          <w:rtl/>
        </w:rPr>
      </w:pPr>
    </w:p>
    <w:p w:rsidR="00677EB8" w:rsidRPr="00677EB8" w:rsidRDefault="00D302FB" w:rsidP="00677EB8">
      <w:pPr>
        <w:spacing w:line="240" w:lineRule="auto"/>
        <w:ind w:right="-284"/>
        <w:jc w:val="both"/>
        <w:rPr>
          <w:rFonts w:ascii="Calibri" w:eastAsia="Times New Roman" w:hAnsi="Calibri" w:cs="B Titr"/>
          <w:sz w:val="20"/>
          <w:szCs w:val="20"/>
          <w:rtl/>
        </w:rPr>
      </w:pPr>
    </w:p>
    <w:p w:rsidR="00677EB8" w:rsidRPr="00677EB8" w:rsidRDefault="00D302FB" w:rsidP="00677EB8">
      <w:pPr>
        <w:spacing w:line="240" w:lineRule="auto"/>
        <w:ind w:right="-284"/>
        <w:jc w:val="both"/>
        <w:rPr>
          <w:rFonts w:ascii="Calibri" w:eastAsia="Times New Roman" w:hAnsi="Calibri" w:cs="B Titr"/>
          <w:sz w:val="20"/>
          <w:szCs w:val="20"/>
          <w:rtl/>
        </w:rPr>
      </w:pPr>
    </w:p>
    <w:p w:rsidR="00677EB8" w:rsidRPr="00677EB8" w:rsidRDefault="00D302FB" w:rsidP="00677EB8">
      <w:pPr>
        <w:spacing w:line="240" w:lineRule="auto"/>
        <w:ind w:right="-284"/>
        <w:jc w:val="both"/>
        <w:rPr>
          <w:rFonts w:ascii="Calibri" w:eastAsia="Times New Roman" w:hAnsi="Calibri" w:cs="B Titr"/>
          <w:sz w:val="20"/>
          <w:szCs w:val="20"/>
          <w:rtl/>
        </w:rPr>
      </w:pPr>
    </w:p>
    <w:p w:rsidR="00677EB8" w:rsidRDefault="00D302FB" w:rsidP="00677EB8">
      <w:pPr>
        <w:spacing w:line="240" w:lineRule="auto"/>
        <w:ind w:right="-284"/>
        <w:jc w:val="both"/>
        <w:rPr>
          <w:rFonts w:ascii="Calibri" w:eastAsia="Times New Roman" w:hAnsi="Calibri" w:cs="B Titr"/>
          <w:sz w:val="20"/>
          <w:szCs w:val="20"/>
          <w:rtl/>
        </w:rPr>
      </w:pPr>
    </w:p>
    <w:sectPr w:rsidR="00677EB8" w:rsidSect="004A1E71">
      <w:headerReference w:type="default" r:id="rId7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0945" w:rsidRDefault="00C20945">
      <w:pPr>
        <w:spacing w:after="0" w:line="240" w:lineRule="auto"/>
      </w:pPr>
      <w:r>
        <w:separator/>
      </w:r>
    </w:p>
  </w:endnote>
  <w:endnote w:type="continuationSeparator" w:id="0">
    <w:p w:rsidR="00C20945" w:rsidRDefault="00C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0945" w:rsidRDefault="00C20945">
      <w:pPr>
        <w:spacing w:after="0" w:line="240" w:lineRule="auto"/>
      </w:pPr>
      <w:r>
        <w:separator/>
      </w:r>
    </w:p>
  </w:footnote>
  <w:footnote w:type="continuationSeparator" w:id="0">
    <w:p w:rsidR="00C20945" w:rsidRDefault="00C2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DDB" w:rsidRPr="009E2DD7" w:rsidRDefault="0073719C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p w:rsidR="00F42B2C" w:rsidRPr="009E2DD7" w:rsidRDefault="00D302FB" w:rsidP="007C7E26">
    <w:pPr>
      <w:pStyle w:val="a3"/>
      <w:tabs>
        <w:tab w:val="clear" w:pos="4513"/>
        <w:tab w:val="clear" w:pos="9026"/>
        <w:tab w:val="left" w:pos="8670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27"/>
    <w:rsid w:val="00001463"/>
    <w:rsid w:val="00054F1B"/>
    <w:rsid w:val="00092EFD"/>
    <w:rsid w:val="000E36E1"/>
    <w:rsid w:val="00114B48"/>
    <w:rsid w:val="00180C72"/>
    <w:rsid w:val="001B15CA"/>
    <w:rsid w:val="001D291D"/>
    <w:rsid w:val="001D400F"/>
    <w:rsid w:val="001D6EEB"/>
    <w:rsid w:val="001E2738"/>
    <w:rsid w:val="00246818"/>
    <w:rsid w:val="00304706"/>
    <w:rsid w:val="00360B33"/>
    <w:rsid w:val="00366810"/>
    <w:rsid w:val="003C2A3A"/>
    <w:rsid w:val="003E358C"/>
    <w:rsid w:val="003E4A01"/>
    <w:rsid w:val="0044121D"/>
    <w:rsid w:val="004C4B2C"/>
    <w:rsid w:val="00657CA9"/>
    <w:rsid w:val="006A7702"/>
    <w:rsid w:val="0071221D"/>
    <w:rsid w:val="0073719C"/>
    <w:rsid w:val="007425C9"/>
    <w:rsid w:val="0076212A"/>
    <w:rsid w:val="007B654D"/>
    <w:rsid w:val="007E5755"/>
    <w:rsid w:val="007F00FD"/>
    <w:rsid w:val="007F1075"/>
    <w:rsid w:val="008418E9"/>
    <w:rsid w:val="008603FD"/>
    <w:rsid w:val="008B1E91"/>
    <w:rsid w:val="008C0045"/>
    <w:rsid w:val="008C03E7"/>
    <w:rsid w:val="008F2039"/>
    <w:rsid w:val="00905D6D"/>
    <w:rsid w:val="009355D6"/>
    <w:rsid w:val="00957B3A"/>
    <w:rsid w:val="00994E2A"/>
    <w:rsid w:val="009F5A95"/>
    <w:rsid w:val="00A05632"/>
    <w:rsid w:val="00A21C6E"/>
    <w:rsid w:val="00A30801"/>
    <w:rsid w:val="00A87B7A"/>
    <w:rsid w:val="00A904AF"/>
    <w:rsid w:val="00AA71F1"/>
    <w:rsid w:val="00AC3141"/>
    <w:rsid w:val="00B62C76"/>
    <w:rsid w:val="00B7081F"/>
    <w:rsid w:val="00B82E2F"/>
    <w:rsid w:val="00BE5627"/>
    <w:rsid w:val="00C04279"/>
    <w:rsid w:val="00C20945"/>
    <w:rsid w:val="00C504A2"/>
    <w:rsid w:val="00C97CDE"/>
    <w:rsid w:val="00CA5F3B"/>
    <w:rsid w:val="00CD17CB"/>
    <w:rsid w:val="00D302FB"/>
    <w:rsid w:val="00DF55BC"/>
    <w:rsid w:val="00EA2CA9"/>
    <w:rsid w:val="00EA73B7"/>
    <w:rsid w:val="00EC7355"/>
    <w:rsid w:val="00EC7EE9"/>
    <w:rsid w:val="00ED1C5B"/>
    <w:rsid w:val="00F13624"/>
    <w:rsid w:val="00F9095B"/>
    <w:rsid w:val="00F926B3"/>
    <w:rsid w:val="00FC1153"/>
    <w:rsid w:val="00FC3822"/>
    <w:rsid w:val="00FD729E"/>
    <w:rsid w:val="00FE3007"/>
    <w:rsid w:val="00FF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879739E-20DE-C44B-A528-6BD2097E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42B2C"/>
  </w:style>
  <w:style w:type="paragraph" w:styleId="a5">
    <w:name w:val="footer"/>
    <w:basedOn w:val="a"/>
    <w:link w:val="a6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42B2C"/>
  </w:style>
  <w:style w:type="table" w:styleId="a7">
    <w:name w:val="Table Grid"/>
    <w:basedOn w:val="a1"/>
    <w:uiPriority w:val="59"/>
    <w:rsid w:val="005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677EB8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A2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A0A6-1727-494F-9748-D51AEB6DD1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کاربر مهمان</cp:lastModifiedBy>
  <cp:revision>2</cp:revision>
  <cp:lastPrinted>2020-10-15T06:58:00Z</cp:lastPrinted>
  <dcterms:created xsi:type="dcterms:W3CDTF">2020-10-18T09:47:00Z</dcterms:created>
  <dcterms:modified xsi:type="dcterms:W3CDTF">2020-10-18T09:47:00Z</dcterms:modified>
</cp:coreProperties>
</file>